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668D" w:rsidRPr="00FB5066" w:rsidRDefault="00DA668D">
      <w:pPr>
        <w:pStyle w:val="ConsPlusNormal"/>
        <w:jc w:val="right"/>
        <w:outlineLvl w:val="0"/>
        <w:rPr>
          <w:rFonts w:ascii="Times New Roman" w:hAnsi="Times New Roman" w:cs="Times New Roman"/>
        </w:rPr>
      </w:pPr>
      <w:r w:rsidRPr="00FB5066">
        <w:rPr>
          <w:rFonts w:ascii="Times New Roman" w:hAnsi="Times New Roman" w:cs="Times New Roman"/>
        </w:rPr>
        <w:t>Утверждена</w:t>
      </w:r>
    </w:p>
    <w:p w:rsidR="00DA668D" w:rsidRPr="00FB5066" w:rsidRDefault="00DA668D">
      <w:pPr>
        <w:pStyle w:val="ConsPlusNormal"/>
        <w:jc w:val="right"/>
        <w:rPr>
          <w:rFonts w:ascii="Times New Roman" w:hAnsi="Times New Roman" w:cs="Times New Roman"/>
        </w:rPr>
      </w:pPr>
      <w:r w:rsidRPr="00FB5066">
        <w:rPr>
          <w:rFonts w:ascii="Times New Roman" w:hAnsi="Times New Roman" w:cs="Times New Roman"/>
        </w:rPr>
        <w:t>постановлением</w:t>
      </w:r>
    </w:p>
    <w:p w:rsidR="00DA668D" w:rsidRPr="00FB5066" w:rsidRDefault="00DA668D">
      <w:pPr>
        <w:pStyle w:val="ConsPlusNormal"/>
        <w:jc w:val="right"/>
        <w:rPr>
          <w:rFonts w:ascii="Times New Roman" w:hAnsi="Times New Roman" w:cs="Times New Roman"/>
        </w:rPr>
      </w:pPr>
      <w:r w:rsidRPr="00FB5066">
        <w:rPr>
          <w:rFonts w:ascii="Times New Roman" w:hAnsi="Times New Roman" w:cs="Times New Roman"/>
        </w:rPr>
        <w:t>Правительства</w:t>
      </w:r>
    </w:p>
    <w:p w:rsidR="00DA668D" w:rsidRPr="00FB5066" w:rsidRDefault="00DA668D">
      <w:pPr>
        <w:pStyle w:val="ConsPlusNormal"/>
        <w:jc w:val="right"/>
        <w:rPr>
          <w:rFonts w:ascii="Times New Roman" w:hAnsi="Times New Roman" w:cs="Times New Roman"/>
        </w:rPr>
      </w:pPr>
      <w:r w:rsidRPr="00FB5066">
        <w:rPr>
          <w:rFonts w:ascii="Times New Roman" w:hAnsi="Times New Roman" w:cs="Times New Roman"/>
        </w:rPr>
        <w:t>Кабардино-Балкарской Республики</w:t>
      </w:r>
    </w:p>
    <w:p w:rsidR="00DA668D" w:rsidRPr="00FB5066" w:rsidRDefault="00DA668D">
      <w:pPr>
        <w:pStyle w:val="ConsPlusNormal"/>
        <w:jc w:val="right"/>
        <w:rPr>
          <w:rFonts w:ascii="Times New Roman" w:hAnsi="Times New Roman" w:cs="Times New Roman"/>
        </w:rPr>
      </w:pPr>
      <w:r w:rsidRPr="00FB5066">
        <w:rPr>
          <w:rFonts w:ascii="Times New Roman" w:hAnsi="Times New Roman" w:cs="Times New Roman"/>
        </w:rPr>
        <w:t>от 2 декабря 2019 г. N 213-ПП</w:t>
      </w:r>
    </w:p>
    <w:p w:rsidR="00DA668D" w:rsidRPr="00FB5066" w:rsidRDefault="00DA668D">
      <w:pPr>
        <w:pStyle w:val="ConsPlusNormal"/>
        <w:jc w:val="both"/>
        <w:rPr>
          <w:rFonts w:ascii="Times New Roman" w:hAnsi="Times New Roman" w:cs="Times New Roman"/>
        </w:rPr>
      </w:pPr>
    </w:p>
    <w:p w:rsidR="00DA668D" w:rsidRPr="00FB5066" w:rsidRDefault="00DA668D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FB5066">
        <w:rPr>
          <w:rFonts w:ascii="Times New Roman" w:hAnsi="Times New Roman" w:cs="Times New Roman"/>
          <w:sz w:val="24"/>
          <w:szCs w:val="24"/>
        </w:rPr>
        <w:t>ГОСУДАРСТВЕННАЯ ПРОГРАММА</w:t>
      </w:r>
    </w:p>
    <w:p w:rsidR="00DA668D" w:rsidRPr="00FB5066" w:rsidRDefault="00DA668D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FB5066">
        <w:rPr>
          <w:rFonts w:ascii="Times New Roman" w:hAnsi="Times New Roman" w:cs="Times New Roman"/>
          <w:sz w:val="24"/>
          <w:szCs w:val="24"/>
        </w:rPr>
        <w:t>КАБАРДИНО-БАЛКАРСКОЙ РЕСПУБЛИКИ</w:t>
      </w:r>
    </w:p>
    <w:p w:rsidR="00DA668D" w:rsidRPr="00FB5066" w:rsidRDefault="00DA668D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FB5066">
        <w:rPr>
          <w:rFonts w:ascii="Times New Roman" w:hAnsi="Times New Roman" w:cs="Times New Roman"/>
          <w:sz w:val="24"/>
          <w:szCs w:val="24"/>
        </w:rPr>
        <w:t>"РАЗВИТИЕ ФИЗИЧЕСКОЙ КУЛЬТУРЫ И СПОРТА</w:t>
      </w:r>
    </w:p>
    <w:p w:rsidR="00DA668D" w:rsidRPr="00FB5066" w:rsidRDefault="00DA668D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FB5066">
        <w:rPr>
          <w:rFonts w:ascii="Times New Roman" w:hAnsi="Times New Roman" w:cs="Times New Roman"/>
          <w:sz w:val="24"/>
          <w:szCs w:val="24"/>
        </w:rPr>
        <w:t>В КАБАРДИНО-БАЛКАРСКОЙ РЕСПУБЛИКЕ"</w:t>
      </w:r>
    </w:p>
    <w:p w:rsidR="00DA668D" w:rsidRPr="00FB5066" w:rsidRDefault="00DA668D">
      <w:pPr>
        <w:pStyle w:val="ConsPlusNormal"/>
        <w:spacing w:after="1"/>
        <w:rPr>
          <w:rFonts w:ascii="Times New Roman" w:hAnsi="Times New Roman" w:cs="Times New Roman"/>
          <w:sz w:val="24"/>
          <w:szCs w:val="24"/>
        </w:rPr>
      </w:pPr>
    </w:p>
    <w:p w:rsidR="00DA668D" w:rsidRPr="00FB5066" w:rsidRDefault="00DA668D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B5066">
        <w:rPr>
          <w:rFonts w:ascii="Times New Roman" w:hAnsi="Times New Roman" w:cs="Times New Roman"/>
          <w:sz w:val="24"/>
          <w:szCs w:val="24"/>
        </w:rPr>
        <w:t>ПАСПОРТ ПРОГРАММЫ</w:t>
      </w:r>
    </w:p>
    <w:p w:rsidR="00DA668D" w:rsidRPr="00FB5066" w:rsidRDefault="00DA668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041"/>
        <w:gridCol w:w="7030"/>
      </w:tblGrid>
      <w:tr w:rsidR="00DA668D" w:rsidRPr="00FB5066"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</w:tcPr>
          <w:p w:rsidR="00DA668D" w:rsidRPr="00FB5066" w:rsidRDefault="00DA66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B5066">
              <w:rPr>
                <w:rFonts w:ascii="Times New Roman" w:hAnsi="Times New Roman" w:cs="Times New Roman"/>
                <w:sz w:val="24"/>
                <w:szCs w:val="24"/>
              </w:rPr>
              <w:t>Координатор государственной программы</w:t>
            </w:r>
          </w:p>
        </w:tc>
        <w:tc>
          <w:tcPr>
            <w:tcW w:w="7030" w:type="dxa"/>
            <w:tcBorders>
              <w:top w:val="nil"/>
              <w:left w:val="nil"/>
              <w:bottom w:val="nil"/>
              <w:right w:val="nil"/>
            </w:tcBorders>
          </w:tcPr>
          <w:p w:rsidR="00DA668D" w:rsidRPr="00FB5066" w:rsidRDefault="00DA668D">
            <w:pPr>
              <w:pStyle w:val="ConsPlusNormal"/>
              <w:ind w:left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5066">
              <w:rPr>
                <w:rFonts w:ascii="Times New Roman" w:hAnsi="Times New Roman" w:cs="Times New Roman"/>
                <w:sz w:val="24"/>
                <w:szCs w:val="24"/>
              </w:rPr>
              <w:t>Министерство спорта Кабардино-Балкарской Республики</w:t>
            </w:r>
          </w:p>
        </w:tc>
      </w:tr>
      <w:tr w:rsidR="00DA668D" w:rsidRPr="00FB5066"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</w:tcPr>
          <w:p w:rsidR="00DA668D" w:rsidRPr="00FB5066" w:rsidRDefault="00DA66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B5066">
              <w:rPr>
                <w:rFonts w:ascii="Times New Roman" w:hAnsi="Times New Roman" w:cs="Times New Roman"/>
                <w:sz w:val="24"/>
                <w:szCs w:val="24"/>
              </w:rPr>
              <w:t>Исполнители государственной программы</w:t>
            </w:r>
          </w:p>
        </w:tc>
        <w:tc>
          <w:tcPr>
            <w:tcW w:w="7030" w:type="dxa"/>
            <w:tcBorders>
              <w:top w:val="nil"/>
              <w:left w:val="nil"/>
              <w:bottom w:val="nil"/>
              <w:right w:val="nil"/>
            </w:tcBorders>
          </w:tcPr>
          <w:p w:rsidR="00DA668D" w:rsidRPr="00FB5066" w:rsidRDefault="00DA668D">
            <w:pPr>
              <w:pStyle w:val="ConsPlusNormal"/>
              <w:ind w:left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5066">
              <w:rPr>
                <w:rFonts w:ascii="Times New Roman" w:hAnsi="Times New Roman" w:cs="Times New Roman"/>
                <w:sz w:val="24"/>
                <w:szCs w:val="24"/>
              </w:rPr>
              <w:t>Министерство спорта Кабардино-Балкарской Республики,</w:t>
            </w:r>
          </w:p>
          <w:p w:rsidR="00DA668D" w:rsidRPr="00FB5066" w:rsidRDefault="00DA668D">
            <w:pPr>
              <w:pStyle w:val="ConsPlusNormal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B5066">
              <w:rPr>
                <w:rFonts w:ascii="Times New Roman" w:hAnsi="Times New Roman" w:cs="Times New Roman"/>
                <w:sz w:val="24"/>
                <w:szCs w:val="24"/>
              </w:rPr>
              <w:t>Министерство строительства и жилищно-коммунального хозяйства Кабардино-Балкарской Республики</w:t>
            </w:r>
          </w:p>
        </w:tc>
      </w:tr>
      <w:tr w:rsidR="00DA668D" w:rsidRPr="00FB5066"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</w:tcPr>
          <w:p w:rsidR="00DA668D" w:rsidRPr="00FB5066" w:rsidRDefault="00DA66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B5066">
              <w:rPr>
                <w:rFonts w:ascii="Times New Roman" w:hAnsi="Times New Roman" w:cs="Times New Roman"/>
                <w:sz w:val="24"/>
                <w:szCs w:val="24"/>
              </w:rPr>
              <w:t>Подпрограммы государственной программы</w:t>
            </w:r>
          </w:p>
        </w:tc>
        <w:tc>
          <w:tcPr>
            <w:tcW w:w="7030" w:type="dxa"/>
            <w:tcBorders>
              <w:top w:val="nil"/>
              <w:left w:val="nil"/>
              <w:bottom w:val="nil"/>
              <w:right w:val="nil"/>
            </w:tcBorders>
          </w:tcPr>
          <w:p w:rsidR="00DA668D" w:rsidRPr="00FB5066" w:rsidRDefault="00DA668D">
            <w:pPr>
              <w:pStyle w:val="ConsPlusNormal"/>
              <w:ind w:left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5066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hyperlink r:id="rId4">
              <w:r w:rsidRPr="00FB5066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Развитие физической культуры</w:t>
              </w:r>
            </w:hyperlink>
            <w:r w:rsidRPr="00FB5066">
              <w:rPr>
                <w:rFonts w:ascii="Times New Roman" w:hAnsi="Times New Roman" w:cs="Times New Roman"/>
                <w:sz w:val="24"/>
                <w:szCs w:val="24"/>
              </w:rPr>
              <w:t xml:space="preserve"> и массового спорта",</w:t>
            </w:r>
          </w:p>
          <w:p w:rsidR="00DA668D" w:rsidRPr="00FB5066" w:rsidRDefault="00DA668D">
            <w:pPr>
              <w:pStyle w:val="ConsPlusNormal"/>
              <w:ind w:left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5066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hyperlink r:id="rId5">
              <w:r w:rsidRPr="00FB5066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Развитие спорта высших</w:t>
              </w:r>
            </w:hyperlink>
            <w:r w:rsidRPr="00FB5066">
              <w:rPr>
                <w:rFonts w:ascii="Times New Roman" w:hAnsi="Times New Roman" w:cs="Times New Roman"/>
                <w:sz w:val="24"/>
                <w:szCs w:val="24"/>
              </w:rPr>
              <w:t xml:space="preserve"> достижений и системы подготовки спортивного резерва",</w:t>
            </w:r>
          </w:p>
          <w:p w:rsidR="00DA668D" w:rsidRPr="00FB5066" w:rsidRDefault="00DA668D">
            <w:pPr>
              <w:pStyle w:val="ConsPlusNormal"/>
              <w:ind w:left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5066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hyperlink r:id="rId6">
              <w:r w:rsidRPr="00FB5066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Развитие хоккея</w:t>
              </w:r>
            </w:hyperlink>
            <w:r w:rsidRPr="00FB5066">
              <w:rPr>
                <w:rFonts w:ascii="Times New Roman" w:hAnsi="Times New Roman" w:cs="Times New Roman"/>
                <w:sz w:val="24"/>
                <w:szCs w:val="24"/>
              </w:rPr>
              <w:t xml:space="preserve"> в Кабардино-Балкарской Республике",</w:t>
            </w:r>
          </w:p>
          <w:p w:rsidR="00DA668D" w:rsidRPr="00FB5066" w:rsidRDefault="00DA668D">
            <w:pPr>
              <w:pStyle w:val="ConsPlusNormal"/>
              <w:ind w:left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5066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hyperlink r:id="rId7">
              <w:r w:rsidRPr="00FB5066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Развитие футбола</w:t>
              </w:r>
            </w:hyperlink>
            <w:r w:rsidRPr="00FB5066">
              <w:rPr>
                <w:rFonts w:ascii="Times New Roman" w:hAnsi="Times New Roman" w:cs="Times New Roman"/>
                <w:sz w:val="24"/>
                <w:szCs w:val="24"/>
              </w:rPr>
              <w:t xml:space="preserve"> в Кабардино-Балкарской Республике",</w:t>
            </w:r>
          </w:p>
          <w:p w:rsidR="00DA668D" w:rsidRPr="00FB5066" w:rsidRDefault="00DA668D">
            <w:pPr>
              <w:pStyle w:val="ConsPlusNormal"/>
              <w:ind w:left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5066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hyperlink r:id="rId8">
              <w:r w:rsidRPr="00FB5066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Управление развитием отрасли</w:t>
              </w:r>
            </w:hyperlink>
            <w:r w:rsidRPr="00FB5066">
              <w:rPr>
                <w:rFonts w:ascii="Times New Roman" w:hAnsi="Times New Roman" w:cs="Times New Roman"/>
                <w:sz w:val="24"/>
                <w:szCs w:val="24"/>
              </w:rPr>
              <w:t xml:space="preserve"> физической культуры и спорта"</w:t>
            </w:r>
          </w:p>
        </w:tc>
      </w:tr>
      <w:tr w:rsidR="00DA668D" w:rsidRPr="00FB5066"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668D" w:rsidRPr="00FB5066" w:rsidRDefault="00DA668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668D" w:rsidRPr="00FB5066"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</w:tcPr>
          <w:p w:rsidR="00DA668D" w:rsidRPr="00FB5066" w:rsidRDefault="00DA668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5066">
              <w:rPr>
                <w:rFonts w:ascii="Times New Roman" w:hAnsi="Times New Roman" w:cs="Times New Roman"/>
                <w:sz w:val="24"/>
                <w:szCs w:val="24"/>
              </w:rPr>
              <w:t>Цели и задачи государственной программы</w:t>
            </w:r>
          </w:p>
        </w:tc>
        <w:tc>
          <w:tcPr>
            <w:tcW w:w="7030" w:type="dxa"/>
            <w:tcBorders>
              <w:top w:val="nil"/>
              <w:left w:val="nil"/>
              <w:bottom w:val="nil"/>
              <w:right w:val="nil"/>
            </w:tcBorders>
          </w:tcPr>
          <w:p w:rsidR="00DA668D" w:rsidRPr="00FB5066" w:rsidRDefault="00DA668D">
            <w:pPr>
              <w:pStyle w:val="ConsPlusNormal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B5066">
              <w:rPr>
                <w:rFonts w:ascii="Times New Roman" w:hAnsi="Times New Roman" w:cs="Times New Roman"/>
                <w:sz w:val="24"/>
                <w:szCs w:val="24"/>
              </w:rPr>
              <w:t>создание условий, обеспечивающих возможность населению Кабардино-Балкарской Республики систематически заниматься физической культурой и спортом;</w:t>
            </w:r>
          </w:p>
          <w:p w:rsidR="00DA668D" w:rsidRPr="00FB5066" w:rsidRDefault="00DA668D">
            <w:pPr>
              <w:pStyle w:val="ConsPlusNormal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B5066">
              <w:rPr>
                <w:rFonts w:ascii="Times New Roman" w:hAnsi="Times New Roman" w:cs="Times New Roman"/>
                <w:sz w:val="24"/>
                <w:szCs w:val="24"/>
              </w:rPr>
              <w:t>повышение мотивации граждан к регулярным занятиям физической культурой и спортом и ведению здорового образа жизни;</w:t>
            </w:r>
          </w:p>
          <w:p w:rsidR="00DA668D" w:rsidRPr="00FB5066" w:rsidRDefault="00DA668D">
            <w:pPr>
              <w:pStyle w:val="ConsPlusNormal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B5066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формирования, подготовки и сохранения спортивного резерва;</w:t>
            </w:r>
          </w:p>
          <w:p w:rsidR="00DA668D" w:rsidRPr="00FB5066" w:rsidRDefault="00DA668D">
            <w:pPr>
              <w:pStyle w:val="ConsPlusNormal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B5066">
              <w:rPr>
                <w:rFonts w:ascii="Times New Roman" w:hAnsi="Times New Roman" w:cs="Times New Roman"/>
                <w:sz w:val="24"/>
                <w:szCs w:val="24"/>
              </w:rPr>
              <w:t>повышение эффективности подготовки спортсменов в спорте высших достижений;</w:t>
            </w:r>
          </w:p>
          <w:p w:rsidR="00DA668D" w:rsidRPr="00FB5066" w:rsidRDefault="00DA668D">
            <w:pPr>
              <w:pStyle w:val="ConsPlusNormal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B5066">
              <w:rPr>
                <w:rFonts w:ascii="Times New Roman" w:hAnsi="Times New Roman" w:cs="Times New Roman"/>
                <w:sz w:val="24"/>
                <w:szCs w:val="24"/>
              </w:rPr>
              <w:t>обеспечение уровня финансирования организаций, осуществляющих спортивную подготовку в соответствии с требованиями федеральных стандартов спортивной подготовки;</w:t>
            </w:r>
          </w:p>
          <w:p w:rsidR="00DA668D" w:rsidRPr="00FB5066" w:rsidRDefault="00DA668D">
            <w:pPr>
              <w:pStyle w:val="ConsPlusNormal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B5066">
              <w:rPr>
                <w:rFonts w:ascii="Times New Roman" w:hAnsi="Times New Roman" w:cs="Times New Roman"/>
                <w:sz w:val="24"/>
                <w:szCs w:val="24"/>
              </w:rPr>
              <w:t>оказание адресной финансовой поддержки спортивным организациям, осуществляющим подготовку спортивного резерва для сборных команд Российской Федерации;</w:t>
            </w:r>
          </w:p>
          <w:p w:rsidR="00DA668D" w:rsidRPr="00FB5066" w:rsidRDefault="00DA668D">
            <w:pPr>
              <w:pStyle w:val="ConsPlusNormal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B5066">
              <w:rPr>
                <w:rFonts w:ascii="Times New Roman" w:hAnsi="Times New Roman" w:cs="Times New Roman"/>
                <w:sz w:val="24"/>
                <w:szCs w:val="24"/>
              </w:rPr>
              <w:t>обеспечение успешного выступления спортсменов Кабардино-Балкарской Республики на крупнейших международных спортивных соревнованиях и совершенствование системы подготовки спортивного резерва;</w:t>
            </w:r>
          </w:p>
          <w:p w:rsidR="00DA668D" w:rsidRPr="00FB5066" w:rsidRDefault="00DA668D">
            <w:pPr>
              <w:pStyle w:val="ConsPlusNormal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B5066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инфраструктуры физической культуры и спорта, в том </w:t>
            </w:r>
            <w:r w:rsidRPr="00FB506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числе в рамках государственно-частного (</w:t>
            </w:r>
            <w:proofErr w:type="spellStart"/>
            <w:r w:rsidRPr="00FB5066">
              <w:rPr>
                <w:rFonts w:ascii="Times New Roman" w:hAnsi="Times New Roman" w:cs="Times New Roman"/>
                <w:sz w:val="24"/>
                <w:szCs w:val="24"/>
              </w:rPr>
              <w:t>муниципально</w:t>
            </w:r>
            <w:proofErr w:type="spellEnd"/>
            <w:r w:rsidRPr="00FB5066">
              <w:rPr>
                <w:rFonts w:ascii="Times New Roman" w:hAnsi="Times New Roman" w:cs="Times New Roman"/>
                <w:sz w:val="24"/>
                <w:szCs w:val="24"/>
              </w:rPr>
              <w:t>-частного) партнерства;</w:t>
            </w:r>
          </w:p>
          <w:p w:rsidR="00DA668D" w:rsidRPr="00FB5066" w:rsidRDefault="00DA668D">
            <w:pPr>
              <w:pStyle w:val="ConsPlusNormal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B5066">
              <w:rPr>
                <w:rFonts w:ascii="Times New Roman" w:hAnsi="Times New Roman" w:cs="Times New Roman"/>
                <w:sz w:val="24"/>
                <w:szCs w:val="24"/>
              </w:rPr>
              <w:t>строительство и реконструкция спортивных объектов шаговой доступности, доступность этих объектов для лиц с ограниченными возможностями здоровья и инвалидов;</w:t>
            </w:r>
          </w:p>
          <w:p w:rsidR="00DA668D" w:rsidRPr="00FB5066" w:rsidRDefault="00DA668D">
            <w:pPr>
              <w:pStyle w:val="ConsPlusNormal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B5066">
              <w:rPr>
                <w:rFonts w:ascii="Times New Roman" w:hAnsi="Times New Roman" w:cs="Times New Roman"/>
                <w:sz w:val="24"/>
                <w:szCs w:val="24"/>
              </w:rPr>
              <w:t>развитие материально-технической базы спорта высших достижений для подготовки спортивного резерва для сборных команд Российской Федерации;</w:t>
            </w:r>
          </w:p>
          <w:p w:rsidR="00DA668D" w:rsidRPr="00FB5066" w:rsidRDefault="00DA668D">
            <w:pPr>
              <w:pStyle w:val="ConsPlusNormal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B5066">
              <w:rPr>
                <w:rFonts w:ascii="Times New Roman" w:hAnsi="Times New Roman" w:cs="Times New Roman"/>
                <w:sz w:val="24"/>
                <w:szCs w:val="24"/>
              </w:rPr>
              <w:t>обустройство рекреационных зон спортивными площадками с уличными тренажерами;</w:t>
            </w:r>
          </w:p>
          <w:p w:rsidR="00DA668D" w:rsidRPr="00FB5066" w:rsidRDefault="00DA668D">
            <w:pPr>
              <w:pStyle w:val="ConsPlusNormal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B5066">
              <w:rPr>
                <w:rFonts w:ascii="Times New Roman" w:hAnsi="Times New Roman" w:cs="Times New Roman"/>
                <w:sz w:val="24"/>
                <w:szCs w:val="24"/>
              </w:rPr>
              <w:t>подготовка и успешное проведение физкультурных и спортивно-массовы</w:t>
            </w:r>
            <w:bookmarkStart w:id="0" w:name="_GoBack"/>
            <w:bookmarkEnd w:id="0"/>
            <w:r w:rsidRPr="00FB5066">
              <w:rPr>
                <w:rFonts w:ascii="Times New Roman" w:hAnsi="Times New Roman" w:cs="Times New Roman"/>
                <w:sz w:val="24"/>
                <w:szCs w:val="24"/>
              </w:rPr>
              <w:t>х мероприятий;</w:t>
            </w:r>
          </w:p>
          <w:p w:rsidR="00DA668D" w:rsidRPr="00FB5066" w:rsidRDefault="00DA668D">
            <w:pPr>
              <w:pStyle w:val="ConsPlusNormal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B5066">
              <w:rPr>
                <w:rFonts w:ascii="Times New Roman" w:hAnsi="Times New Roman" w:cs="Times New Roman"/>
                <w:sz w:val="24"/>
                <w:szCs w:val="24"/>
              </w:rPr>
              <w:t>пропаганда физической культуры и спорта среди населения;</w:t>
            </w:r>
          </w:p>
          <w:p w:rsidR="00DA668D" w:rsidRPr="00FB5066" w:rsidRDefault="00DA668D">
            <w:pPr>
              <w:pStyle w:val="ConsPlusNormal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B5066">
              <w:rPr>
                <w:rFonts w:ascii="Times New Roman" w:hAnsi="Times New Roman" w:cs="Times New Roman"/>
                <w:sz w:val="24"/>
                <w:szCs w:val="24"/>
              </w:rPr>
              <w:t>приобщение населения к занятиям хоккеем;</w:t>
            </w:r>
          </w:p>
          <w:p w:rsidR="00DA668D" w:rsidRPr="00FB5066" w:rsidRDefault="00DA668D">
            <w:pPr>
              <w:pStyle w:val="ConsPlusNormal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B5066">
              <w:rPr>
                <w:rFonts w:ascii="Times New Roman" w:hAnsi="Times New Roman" w:cs="Times New Roman"/>
                <w:sz w:val="24"/>
                <w:szCs w:val="24"/>
              </w:rPr>
              <w:t>приобщение населения к занятиям футболом;</w:t>
            </w:r>
          </w:p>
          <w:p w:rsidR="00DA668D" w:rsidRPr="00FB5066" w:rsidRDefault="00DA668D">
            <w:pPr>
              <w:pStyle w:val="ConsPlusNormal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B5066">
              <w:rPr>
                <w:rFonts w:ascii="Times New Roman" w:hAnsi="Times New Roman" w:cs="Times New Roman"/>
                <w:sz w:val="24"/>
                <w:szCs w:val="24"/>
              </w:rPr>
              <w:t>создание или модернизация физкультурно-оздоровительных комплексов открытого типа и (или) физкультурно-оздоровительных комплексов для центров развития внешкольного спорта</w:t>
            </w:r>
          </w:p>
        </w:tc>
      </w:tr>
      <w:tr w:rsidR="00DA668D" w:rsidRPr="00FB5066"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668D" w:rsidRPr="00FB5066" w:rsidRDefault="00DA668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668D" w:rsidRPr="00FB5066"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</w:tcPr>
          <w:p w:rsidR="00DA668D" w:rsidRPr="00FB5066" w:rsidRDefault="00DA66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B5066">
              <w:rPr>
                <w:rFonts w:ascii="Times New Roman" w:hAnsi="Times New Roman" w:cs="Times New Roman"/>
                <w:sz w:val="24"/>
                <w:szCs w:val="24"/>
              </w:rPr>
              <w:t>Целевые показатели (индикаторы) государственной программы</w:t>
            </w:r>
          </w:p>
        </w:tc>
        <w:tc>
          <w:tcPr>
            <w:tcW w:w="7030" w:type="dxa"/>
            <w:tcBorders>
              <w:top w:val="nil"/>
              <w:left w:val="nil"/>
              <w:bottom w:val="nil"/>
              <w:right w:val="nil"/>
            </w:tcBorders>
          </w:tcPr>
          <w:p w:rsidR="00DA668D" w:rsidRPr="00FB5066" w:rsidRDefault="00DA668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5066">
              <w:rPr>
                <w:rFonts w:ascii="Times New Roman" w:hAnsi="Times New Roman" w:cs="Times New Roman"/>
                <w:sz w:val="24"/>
                <w:szCs w:val="24"/>
              </w:rPr>
              <w:t>доля населения Кабардино-Балкарской Республики, систематически занимающегося физической культурой и спортом, в общей численности населения республики в возрасте 3 - 79 лет;</w:t>
            </w:r>
          </w:p>
          <w:p w:rsidR="00DA668D" w:rsidRPr="00FB5066" w:rsidRDefault="00DA668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5066">
              <w:rPr>
                <w:rFonts w:ascii="Times New Roman" w:hAnsi="Times New Roman" w:cs="Times New Roman"/>
                <w:sz w:val="24"/>
                <w:szCs w:val="24"/>
              </w:rPr>
              <w:t>доля детей и молодежи в Кабардино-Балкарской Республике в возрасте 3 - 29 лет, систематически занимающихся физической культурой и спортом, в общей численности детей и молодежи;</w:t>
            </w:r>
          </w:p>
          <w:p w:rsidR="00DA668D" w:rsidRPr="00FB5066" w:rsidRDefault="00DA668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5066">
              <w:rPr>
                <w:rFonts w:ascii="Times New Roman" w:hAnsi="Times New Roman" w:cs="Times New Roman"/>
                <w:sz w:val="24"/>
                <w:szCs w:val="24"/>
              </w:rPr>
              <w:t>доля граждан среднего возраста, проживающих в Кабардино-Балкарской Республике (женщины в возрасте 30 - 54 года; мужчины в возрасте 30 - 59 лет), систематически занимающихся физической культурой и спортом, в общей численности граждан среднего возраста, проживающих в Кабардино-Балкарской Республике;</w:t>
            </w:r>
          </w:p>
          <w:p w:rsidR="00DA668D" w:rsidRPr="00FB5066" w:rsidRDefault="00DA668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5066">
              <w:rPr>
                <w:rFonts w:ascii="Times New Roman" w:hAnsi="Times New Roman" w:cs="Times New Roman"/>
                <w:sz w:val="24"/>
                <w:szCs w:val="24"/>
              </w:rPr>
              <w:t>доля граждан старшего возраста, проживающих в Кабардино-Балкарской Республике (женщины в возрасте 55 - 79 лет; мужчины в возрасте 60 - 79 лет), систематически занимающихся физической культурой и спортом, в общей численности граждан старшего возраста, проживающих в Кабардино-Балкарской Республике;</w:t>
            </w:r>
          </w:p>
          <w:p w:rsidR="00DA668D" w:rsidRPr="00FB5066" w:rsidRDefault="00DA668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5066">
              <w:rPr>
                <w:rFonts w:ascii="Times New Roman" w:hAnsi="Times New Roman" w:cs="Times New Roman"/>
                <w:sz w:val="24"/>
                <w:szCs w:val="24"/>
              </w:rPr>
              <w:t>уровень обеспеченности граждан спортивными сооружениями исходя из единовременной пропускной способности объектов спорта;</w:t>
            </w:r>
          </w:p>
          <w:p w:rsidR="00DA668D" w:rsidRPr="00FB5066" w:rsidRDefault="00DA668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5066">
              <w:rPr>
                <w:rFonts w:ascii="Times New Roman" w:hAnsi="Times New Roman" w:cs="Times New Roman"/>
                <w:sz w:val="24"/>
                <w:szCs w:val="24"/>
              </w:rPr>
              <w:t>доля населения Кабардино-Балкарской Республики, выполнившего нормативы испытаний (тестов) Всероссийского физкультурно-спортивного комплекса "Готов к труду и обороне" (ГТО), в общей численности населения, принявшего участие в выполнении нормативов испытаний (тестов) Всероссийского физкультурно-спортивного комплекса "Готов к труду и обороне" (ГТО) - всего, в том числе учащихся и студентов;</w:t>
            </w:r>
          </w:p>
          <w:p w:rsidR="00DA668D" w:rsidRPr="00FB5066" w:rsidRDefault="00DA668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5066">
              <w:rPr>
                <w:rFonts w:ascii="Times New Roman" w:hAnsi="Times New Roman" w:cs="Times New Roman"/>
                <w:sz w:val="24"/>
                <w:szCs w:val="24"/>
              </w:rPr>
              <w:t xml:space="preserve">доля лиц с ограниченными возможностями здоровья и инвалидов, систематически занимающихся физической культурой и спортом, </w:t>
            </w:r>
            <w:r w:rsidRPr="00FB506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общей численности указанной категории населения;</w:t>
            </w:r>
          </w:p>
          <w:p w:rsidR="00DA668D" w:rsidRPr="00FB5066" w:rsidRDefault="00DA668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5066">
              <w:rPr>
                <w:rFonts w:ascii="Times New Roman" w:hAnsi="Times New Roman" w:cs="Times New Roman"/>
                <w:sz w:val="24"/>
                <w:szCs w:val="24"/>
              </w:rPr>
              <w:t>доля сельского населения, систематически занимающегося физической культурой и спортом, в общей численности населения Кабардино-Балкарской Республики в возрасте 3 - 79 лет;</w:t>
            </w:r>
          </w:p>
          <w:p w:rsidR="00DA668D" w:rsidRPr="00FB5066" w:rsidRDefault="00DA668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5066">
              <w:rPr>
                <w:rFonts w:ascii="Times New Roman" w:hAnsi="Times New Roman" w:cs="Times New Roman"/>
                <w:sz w:val="24"/>
                <w:szCs w:val="24"/>
              </w:rPr>
              <w:t>доля занимающихся по программам спортивной подготовки в организациях ведомственной принадлежности физической культуры и спорта;</w:t>
            </w:r>
          </w:p>
          <w:p w:rsidR="00DA668D" w:rsidRPr="00FB5066" w:rsidRDefault="00DA668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5066">
              <w:rPr>
                <w:rFonts w:ascii="Times New Roman" w:hAnsi="Times New Roman" w:cs="Times New Roman"/>
                <w:sz w:val="24"/>
                <w:szCs w:val="24"/>
              </w:rPr>
              <w:t>доля спортсменов-разрядников в общем количестве лиц, занимающихся в системе спортивных школ олимпийского резерва и училищ олимпийского резерва;</w:t>
            </w:r>
          </w:p>
          <w:p w:rsidR="00DA668D" w:rsidRPr="00FB5066" w:rsidRDefault="00DA668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5066">
              <w:rPr>
                <w:rFonts w:ascii="Times New Roman" w:hAnsi="Times New Roman" w:cs="Times New Roman"/>
                <w:sz w:val="24"/>
                <w:szCs w:val="24"/>
              </w:rPr>
              <w:t>доля спортсменов-разрядников, имеющих разряды и звания (от I разряда до звания "Заслуженный мастер спорта"), в общем количестве спортсменов-разрядников в системе спортивных школ олимпийского резерва и училищ олимпийского резерва;</w:t>
            </w:r>
          </w:p>
          <w:p w:rsidR="00DA668D" w:rsidRPr="00FB5066" w:rsidRDefault="00DA668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5066">
              <w:rPr>
                <w:rFonts w:ascii="Times New Roman" w:hAnsi="Times New Roman" w:cs="Times New Roman"/>
                <w:sz w:val="24"/>
                <w:szCs w:val="24"/>
              </w:rPr>
              <w:t>обеспечение населения спортивными сооружениями для занятий хоккеем;</w:t>
            </w:r>
          </w:p>
          <w:p w:rsidR="00DA668D" w:rsidRPr="00FB5066" w:rsidRDefault="00DA668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5066">
              <w:rPr>
                <w:rFonts w:ascii="Times New Roman" w:hAnsi="Times New Roman" w:cs="Times New Roman"/>
                <w:sz w:val="24"/>
                <w:szCs w:val="24"/>
              </w:rPr>
              <w:t>доля лиц, имеющих спортивные разряды и звания, занимающихся футболом в организациях, осуществляющих спортивную подготовку, в общей численности лиц, занимающихся в организациях, осуществляющих спортивную подготовку по виду спорта "футбол";</w:t>
            </w:r>
          </w:p>
          <w:p w:rsidR="00DA668D" w:rsidRPr="00FB5066" w:rsidRDefault="00DA668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5066">
              <w:rPr>
                <w:rFonts w:ascii="Times New Roman" w:hAnsi="Times New Roman" w:cs="Times New Roman"/>
                <w:sz w:val="24"/>
                <w:szCs w:val="24"/>
              </w:rPr>
              <w:t>количество квалифицированных тренеров и тренеров-преподавателей физкультурно-спортивных организаций, работающих по специальности (нарастающим итогом)</w:t>
            </w:r>
          </w:p>
        </w:tc>
      </w:tr>
      <w:tr w:rsidR="00DA668D" w:rsidRPr="00FB5066"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668D" w:rsidRPr="00FB5066" w:rsidRDefault="00DA668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668D" w:rsidRPr="00FB5066"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</w:tcPr>
          <w:p w:rsidR="00DA668D" w:rsidRPr="00FB5066" w:rsidRDefault="00DA66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B5066">
              <w:rPr>
                <w:rFonts w:ascii="Times New Roman" w:hAnsi="Times New Roman" w:cs="Times New Roman"/>
                <w:sz w:val="24"/>
                <w:szCs w:val="24"/>
              </w:rPr>
              <w:t>Сроки реализации государственной программы</w:t>
            </w:r>
          </w:p>
        </w:tc>
        <w:tc>
          <w:tcPr>
            <w:tcW w:w="7030" w:type="dxa"/>
            <w:tcBorders>
              <w:top w:val="nil"/>
              <w:left w:val="nil"/>
              <w:bottom w:val="nil"/>
              <w:right w:val="nil"/>
            </w:tcBorders>
          </w:tcPr>
          <w:p w:rsidR="00DA668D" w:rsidRPr="00FB5066" w:rsidRDefault="00DA668D">
            <w:pPr>
              <w:pStyle w:val="ConsPlusNormal"/>
              <w:ind w:left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5066">
              <w:rPr>
                <w:rFonts w:ascii="Times New Roman" w:hAnsi="Times New Roman" w:cs="Times New Roman"/>
                <w:sz w:val="24"/>
                <w:szCs w:val="24"/>
              </w:rPr>
              <w:t>государственную программу планируется реализовать с 2021 по 2025 год</w:t>
            </w:r>
          </w:p>
        </w:tc>
      </w:tr>
      <w:tr w:rsidR="00DA668D" w:rsidRPr="00FB5066"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</w:tcPr>
          <w:p w:rsidR="00DA668D" w:rsidRPr="00FB5066" w:rsidRDefault="00DA668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5066">
              <w:rPr>
                <w:rFonts w:ascii="Times New Roman" w:hAnsi="Times New Roman" w:cs="Times New Roman"/>
                <w:sz w:val="24"/>
                <w:szCs w:val="24"/>
              </w:rPr>
              <w:t>Объем бюджетных ассигнований государственной программы</w:t>
            </w:r>
          </w:p>
        </w:tc>
        <w:tc>
          <w:tcPr>
            <w:tcW w:w="7030" w:type="dxa"/>
            <w:tcBorders>
              <w:top w:val="nil"/>
              <w:left w:val="nil"/>
              <w:bottom w:val="nil"/>
              <w:right w:val="nil"/>
            </w:tcBorders>
          </w:tcPr>
          <w:p w:rsidR="00DA668D" w:rsidRPr="00FB5066" w:rsidRDefault="00DA66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B5066">
              <w:rPr>
                <w:rFonts w:ascii="Times New Roman" w:hAnsi="Times New Roman" w:cs="Times New Roman"/>
                <w:sz w:val="24"/>
                <w:szCs w:val="24"/>
              </w:rPr>
              <w:t>объем ресурсного обеспечения реализации государственной программы за счет всех источников финансирования составляет 3739380,88 тыс. рублей, в том числе:</w:t>
            </w:r>
          </w:p>
          <w:p w:rsidR="00DA668D" w:rsidRPr="00FB5066" w:rsidRDefault="00DA66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B5066">
              <w:rPr>
                <w:rFonts w:ascii="Times New Roman" w:hAnsi="Times New Roman" w:cs="Times New Roman"/>
                <w:sz w:val="24"/>
                <w:szCs w:val="24"/>
              </w:rPr>
              <w:t>2021 год - 946235,88 тыс. рублей;</w:t>
            </w:r>
          </w:p>
          <w:p w:rsidR="00DA668D" w:rsidRPr="00FB5066" w:rsidRDefault="00DA66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B5066">
              <w:rPr>
                <w:rFonts w:ascii="Times New Roman" w:hAnsi="Times New Roman" w:cs="Times New Roman"/>
                <w:sz w:val="24"/>
                <w:szCs w:val="24"/>
              </w:rPr>
              <w:t>2022 год - 925919,10 тыс. рублей;</w:t>
            </w:r>
          </w:p>
          <w:p w:rsidR="00DA668D" w:rsidRPr="00FB5066" w:rsidRDefault="00DA66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B5066">
              <w:rPr>
                <w:rFonts w:ascii="Times New Roman" w:hAnsi="Times New Roman" w:cs="Times New Roman"/>
                <w:sz w:val="24"/>
                <w:szCs w:val="24"/>
              </w:rPr>
              <w:t>2023 год - 598694,00 тыс. рублей;</w:t>
            </w:r>
          </w:p>
          <w:p w:rsidR="00DA668D" w:rsidRPr="00FB5066" w:rsidRDefault="00DA66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B5066">
              <w:rPr>
                <w:rFonts w:ascii="Times New Roman" w:hAnsi="Times New Roman" w:cs="Times New Roman"/>
                <w:sz w:val="24"/>
                <w:szCs w:val="24"/>
              </w:rPr>
              <w:t>2024 год - 742688,10 тыс. рублей;</w:t>
            </w:r>
          </w:p>
          <w:p w:rsidR="00DA668D" w:rsidRPr="00FB5066" w:rsidRDefault="00DA66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B5066">
              <w:rPr>
                <w:rFonts w:ascii="Times New Roman" w:hAnsi="Times New Roman" w:cs="Times New Roman"/>
                <w:sz w:val="24"/>
                <w:szCs w:val="24"/>
              </w:rPr>
              <w:t>2025 год - 525843,80 тыс. рублей,</w:t>
            </w:r>
          </w:p>
          <w:p w:rsidR="00DA668D" w:rsidRPr="00FB5066" w:rsidRDefault="00DA66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B5066">
              <w:rPr>
                <w:rFonts w:ascii="Times New Roman" w:hAnsi="Times New Roman" w:cs="Times New Roman"/>
                <w:sz w:val="24"/>
                <w:szCs w:val="24"/>
              </w:rPr>
              <w:t>из них:</w:t>
            </w:r>
          </w:p>
          <w:p w:rsidR="00DA668D" w:rsidRPr="00FB5066" w:rsidRDefault="00DA66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B5066">
              <w:rPr>
                <w:rFonts w:ascii="Times New Roman" w:hAnsi="Times New Roman" w:cs="Times New Roman"/>
                <w:sz w:val="24"/>
                <w:szCs w:val="24"/>
              </w:rPr>
              <w:t>за счет средств федерального бюджета - 1045047,80 тыс. рублей (оценка), в том числе:</w:t>
            </w:r>
          </w:p>
          <w:p w:rsidR="00DA668D" w:rsidRPr="00FB5066" w:rsidRDefault="00DA66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B5066">
              <w:rPr>
                <w:rFonts w:ascii="Times New Roman" w:hAnsi="Times New Roman" w:cs="Times New Roman"/>
                <w:sz w:val="24"/>
                <w:szCs w:val="24"/>
              </w:rPr>
              <w:t>2021 год - 413244,00 тыс. рублей;</w:t>
            </w:r>
          </w:p>
          <w:p w:rsidR="00DA668D" w:rsidRPr="00FB5066" w:rsidRDefault="00DA66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B5066">
              <w:rPr>
                <w:rFonts w:ascii="Times New Roman" w:hAnsi="Times New Roman" w:cs="Times New Roman"/>
                <w:sz w:val="24"/>
                <w:szCs w:val="24"/>
              </w:rPr>
              <w:t>2022 год - 332638,40 тыс. рублей;</w:t>
            </w:r>
          </w:p>
          <w:p w:rsidR="00DA668D" w:rsidRPr="00FB5066" w:rsidRDefault="00DA66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B5066">
              <w:rPr>
                <w:rFonts w:ascii="Times New Roman" w:hAnsi="Times New Roman" w:cs="Times New Roman"/>
                <w:sz w:val="24"/>
                <w:szCs w:val="24"/>
              </w:rPr>
              <w:t>2023 год - 87377,90 тыс. рублей;</w:t>
            </w:r>
          </w:p>
          <w:p w:rsidR="00DA668D" w:rsidRPr="00FB5066" w:rsidRDefault="00DA66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B5066">
              <w:rPr>
                <w:rFonts w:ascii="Times New Roman" w:hAnsi="Times New Roman" w:cs="Times New Roman"/>
                <w:sz w:val="24"/>
                <w:szCs w:val="24"/>
              </w:rPr>
              <w:t>2024 год - 211787,50 тыс. рублей;</w:t>
            </w:r>
          </w:p>
          <w:p w:rsidR="00DA668D" w:rsidRPr="00FB5066" w:rsidRDefault="00DA66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B5066">
              <w:rPr>
                <w:rFonts w:ascii="Times New Roman" w:hAnsi="Times New Roman" w:cs="Times New Roman"/>
                <w:sz w:val="24"/>
                <w:szCs w:val="24"/>
              </w:rPr>
              <w:t>2025 год - средства не предусмотрены;</w:t>
            </w:r>
          </w:p>
          <w:p w:rsidR="00DA668D" w:rsidRPr="00FB5066" w:rsidRDefault="00DA66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B5066">
              <w:rPr>
                <w:rFonts w:ascii="Times New Roman" w:hAnsi="Times New Roman" w:cs="Times New Roman"/>
                <w:sz w:val="24"/>
                <w:szCs w:val="24"/>
              </w:rPr>
              <w:t>за счет средств республиканского бюджета Кабардино-Балкарской Республики - 2694333,08 тыс. рублей, в том числе:</w:t>
            </w:r>
          </w:p>
          <w:p w:rsidR="00DA668D" w:rsidRPr="00FB5066" w:rsidRDefault="00DA66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B5066">
              <w:rPr>
                <w:rFonts w:ascii="Times New Roman" w:hAnsi="Times New Roman" w:cs="Times New Roman"/>
                <w:sz w:val="24"/>
                <w:szCs w:val="24"/>
              </w:rPr>
              <w:t>2021 год - 532991,88 тыс. рублей;</w:t>
            </w:r>
          </w:p>
          <w:p w:rsidR="00DA668D" w:rsidRPr="00FB5066" w:rsidRDefault="00DA66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B5066">
              <w:rPr>
                <w:rFonts w:ascii="Times New Roman" w:hAnsi="Times New Roman" w:cs="Times New Roman"/>
                <w:sz w:val="24"/>
                <w:szCs w:val="24"/>
              </w:rPr>
              <w:t>2022 год - 593280,70 тыс. рублей;</w:t>
            </w:r>
          </w:p>
          <w:p w:rsidR="00DA668D" w:rsidRPr="00FB5066" w:rsidRDefault="00DA66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B5066">
              <w:rPr>
                <w:rFonts w:ascii="Times New Roman" w:hAnsi="Times New Roman" w:cs="Times New Roman"/>
                <w:sz w:val="24"/>
                <w:szCs w:val="24"/>
              </w:rPr>
              <w:t>2023 год - 511316,10 тыс. рублей;</w:t>
            </w:r>
          </w:p>
          <w:p w:rsidR="00DA668D" w:rsidRPr="00FB5066" w:rsidRDefault="00DA66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B506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2024 год - 530900,60 тыс. рублей;</w:t>
            </w:r>
          </w:p>
          <w:p w:rsidR="00DA668D" w:rsidRPr="00FB5066" w:rsidRDefault="00DA66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B5066">
              <w:rPr>
                <w:rFonts w:ascii="Times New Roman" w:hAnsi="Times New Roman" w:cs="Times New Roman"/>
                <w:sz w:val="24"/>
                <w:szCs w:val="24"/>
              </w:rPr>
              <w:t>2025 год - 525843,80 тыс. рублей</w:t>
            </w:r>
          </w:p>
        </w:tc>
      </w:tr>
      <w:tr w:rsidR="00DA668D" w:rsidRPr="00FB5066"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668D" w:rsidRPr="00FB5066" w:rsidRDefault="00DA668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668D" w:rsidRPr="00FB5066"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</w:tcPr>
          <w:p w:rsidR="00DA668D" w:rsidRPr="00FB5066" w:rsidRDefault="00DA668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5066">
              <w:rPr>
                <w:rFonts w:ascii="Times New Roman" w:hAnsi="Times New Roman" w:cs="Times New Roman"/>
                <w:sz w:val="24"/>
                <w:szCs w:val="24"/>
              </w:rPr>
              <w:t>Ожидаемые результаты реализации государственной программы</w:t>
            </w:r>
          </w:p>
        </w:tc>
        <w:tc>
          <w:tcPr>
            <w:tcW w:w="7030" w:type="dxa"/>
            <w:tcBorders>
              <w:top w:val="nil"/>
              <w:left w:val="nil"/>
              <w:bottom w:val="nil"/>
              <w:right w:val="nil"/>
            </w:tcBorders>
          </w:tcPr>
          <w:p w:rsidR="00DA668D" w:rsidRPr="00FB5066" w:rsidRDefault="00DA668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5066">
              <w:rPr>
                <w:rFonts w:ascii="Times New Roman" w:hAnsi="Times New Roman" w:cs="Times New Roman"/>
                <w:sz w:val="24"/>
                <w:szCs w:val="24"/>
              </w:rPr>
              <w:t>устойчивое развитие физической культуры и спорта, что характеризуется ростом количественных показателей и качественной оценкой изменений, происходящих в сфере физической культуры и спорта;</w:t>
            </w:r>
          </w:p>
          <w:p w:rsidR="00DA668D" w:rsidRPr="00FB5066" w:rsidRDefault="00DA668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5066">
              <w:rPr>
                <w:rFonts w:ascii="Times New Roman" w:hAnsi="Times New Roman" w:cs="Times New Roman"/>
                <w:sz w:val="24"/>
                <w:szCs w:val="24"/>
              </w:rPr>
              <w:t>привлечение к систематическим занятиям физической культурой и спортом и приобщение к здоровому образу жизни широких масс населения, что окажет влияние на улучшение качества жизни граждан в Кабардино-Балкарской Республике;</w:t>
            </w:r>
          </w:p>
          <w:p w:rsidR="00DA668D" w:rsidRPr="00FB5066" w:rsidRDefault="00DA668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5066">
              <w:rPr>
                <w:rFonts w:ascii="Times New Roman" w:hAnsi="Times New Roman" w:cs="Times New Roman"/>
                <w:sz w:val="24"/>
                <w:szCs w:val="24"/>
              </w:rPr>
              <w:t>достижение следующих показателей (индикаторов):</w:t>
            </w:r>
          </w:p>
          <w:p w:rsidR="00DA668D" w:rsidRPr="00FB5066" w:rsidRDefault="00DA668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5066">
              <w:rPr>
                <w:rFonts w:ascii="Times New Roman" w:hAnsi="Times New Roman" w:cs="Times New Roman"/>
                <w:sz w:val="24"/>
                <w:szCs w:val="24"/>
              </w:rPr>
              <w:t>увеличение доли граждан, проживающих в Кабардино-Балкарской Республике, систематически занимающихся физической культурой и спортом, до 60%;</w:t>
            </w:r>
          </w:p>
          <w:p w:rsidR="00DA668D" w:rsidRPr="00FB5066" w:rsidRDefault="00DA668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5066">
              <w:rPr>
                <w:rFonts w:ascii="Times New Roman" w:hAnsi="Times New Roman" w:cs="Times New Roman"/>
                <w:sz w:val="24"/>
                <w:szCs w:val="24"/>
              </w:rPr>
              <w:t>увеличение доли детей и молодежи в Кабардино-Балкарской Республике в возрасте 3 - 29 лет, систематически занимающихся физической культурой и спортом, до 87%;</w:t>
            </w:r>
          </w:p>
          <w:p w:rsidR="00DA668D" w:rsidRPr="00FB5066" w:rsidRDefault="00DA668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5066">
              <w:rPr>
                <w:rFonts w:ascii="Times New Roman" w:hAnsi="Times New Roman" w:cs="Times New Roman"/>
                <w:sz w:val="24"/>
                <w:szCs w:val="24"/>
              </w:rPr>
              <w:t>увеличение доли граждан среднего возраста, проживающих в Кабардино-Балкарской Республике (женщины в возрасте 30 - 54 лет, мужчины в возрасте 30 - 59 лет), систематически занимающихся физической культурой и спортом, до 55,4%;</w:t>
            </w:r>
          </w:p>
          <w:p w:rsidR="00DA668D" w:rsidRPr="00FB5066" w:rsidRDefault="00DA668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5066">
              <w:rPr>
                <w:rFonts w:ascii="Times New Roman" w:hAnsi="Times New Roman" w:cs="Times New Roman"/>
                <w:sz w:val="24"/>
                <w:szCs w:val="24"/>
              </w:rPr>
              <w:t>увеличение доли граждан старшего возраста, проживающих в Кабардино-Балкарской Республике (женщины в возрасте 55 - 79 лет, мужчины в возрасте 60 - 79 лет), систематически занимающихся физической культурой и спортом, до 23,2%;</w:t>
            </w:r>
          </w:p>
          <w:p w:rsidR="00DA668D" w:rsidRPr="00FB5066" w:rsidRDefault="00DA668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5066">
              <w:rPr>
                <w:rFonts w:ascii="Times New Roman" w:hAnsi="Times New Roman" w:cs="Times New Roman"/>
                <w:sz w:val="24"/>
                <w:szCs w:val="24"/>
              </w:rPr>
              <w:t>доведение уровня обеспеченности граждан спортивными сооружениями исходя из единовременной пропускной способности объектов до 62%;</w:t>
            </w:r>
          </w:p>
          <w:p w:rsidR="00DA668D" w:rsidRPr="00FB5066" w:rsidRDefault="00DA668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5066">
              <w:rPr>
                <w:rFonts w:ascii="Times New Roman" w:hAnsi="Times New Roman" w:cs="Times New Roman"/>
                <w:sz w:val="24"/>
                <w:szCs w:val="24"/>
              </w:rPr>
              <w:t>доведение доли населения Кабардино-Балкарской Республики, выполнившего нормативы испытаний (тестов) Всероссийского физкультурно-спортивного комплекса "Готов к труду и обороне" (ГТО), в общей численности населения, принявшего участие в выполнении нормативов испытаний (тестов) Всероссийского физкультурно-спортивного комплекса "Готов к труду и обороне" (ГТО), до 65%, в том числе учащихся и студентов, - до 80%; увеличение доли лиц с ограниченными возможностями здоровья и инвалидов, систематически занимающихся физической культурой и спортом, в общей численности указанной категории населения, не имеющего противопоказаний для занятий физической культурой и спортом, до 27,5%;</w:t>
            </w:r>
          </w:p>
          <w:p w:rsidR="00DA668D" w:rsidRPr="00FB5066" w:rsidRDefault="00DA668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5066">
              <w:rPr>
                <w:rFonts w:ascii="Times New Roman" w:hAnsi="Times New Roman" w:cs="Times New Roman"/>
                <w:sz w:val="24"/>
                <w:szCs w:val="24"/>
              </w:rPr>
              <w:t>увеличение доли сельского населения Кабардино-Балкарской Республики, систематически занимающегося физической культурой и спортом, до 48%;</w:t>
            </w:r>
          </w:p>
          <w:p w:rsidR="00DA668D" w:rsidRPr="00FB5066" w:rsidRDefault="00DA668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5066">
              <w:rPr>
                <w:rFonts w:ascii="Times New Roman" w:hAnsi="Times New Roman" w:cs="Times New Roman"/>
                <w:sz w:val="24"/>
                <w:szCs w:val="24"/>
              </w:rPr>
              <w:t>увеличение доли занимающихся по программам спортивной подготовки в организациях ведомственной принадлежности физической культуры и спорта до 100%;</w:t>
            </w:r>
          </w:p>
          <w:p w:rsidR="00DA668D" w:rsidRPr="00FB5066" w:rsidRDefault="00DA668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5066">
              <w:rPr>
                <w:rFonts w:ascii="Times New Roman" w:hAnsi="Times New Roman" w:cs="Times New Roman"/>
                <w:sz w:val="24"/>
                <w:szCs w:val="24"/>
              </w:rPr>
              <w:t>увеличение доли спортсменов-разрядников в общей численности лиц, занимающихся в системе спортивных школ олимпийского резерва и училищ олимпийского резерва, до 50%;</w:t>
            </w:r>
          </w:p>
          <w:p w:rsidR="00DA668D" w:rsidRPr="00FB5066" w:rsidRDefault="00DA668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506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увеличение доли спортсменов-разрядников, имеющих разряды и звания (от I разряда до спортивного звания "Заслуженный мастер спорта"), в общей численности спортсменов-разрядников в системе спортивных школ олимпийского резерва и училищ олимпийского резерва до 26,5%;</w:t>
            </w:r>
          </w:p>
          <w:p w:rsidR="00DA668D" w:rsidRPr="00FB5066" w:rsidRDefault="00DA668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5066">
              <w:rPr>
                <w:rFonts w:ascii="Times New Roman" w:hAnsi="Times New Roman" w:cs="Times New Roman"/>
                <w:sz w:val="24"/>
                <w:szCs w:val="24"/>
              </w:rPr>
              <w:t>строительство спортивных сооружений для занятий хоккеем;</w:t>
            </w:r>
          </w:p>
          <w:p w:rsidR="00DA668D" w:rsidRPr="00FB5066" w:rsidRDefault="00DA668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5066">
              <w:rPr>
                <w:rFonts w:ascii="Times New Roman" w:hAnsi="Times New Roman" w:cs="Times New Roman"/>
                <w:sz w:val="24"/>
                <w:szCs w:val="24"/>
              </w:rPr>
              <w:t>увеличение доли лиц, имеющих спортивные разряды и звания, занимающихся футболом в организациях, осуществляющих спортивную подготовку, в общей численности лиц, занимающихся в организациях, осуществляющих спортивную подготовку по виду спорта "футбол", до 35,7%;</w:t>
            </w:r>
          </w:p>
          <w:p w:rsidR="00DA668D" w:rsidRPr="00FB5066" w:rsidRDefault="00DA668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5066">
              <w:rPr>
                <w:rFonts w:ascii="Times New Roman" w:hAnsi="Times New Roman" w:cs="Times New Roman"/>
                <w:sz w:val="24"/>
                <w:szCs w:val="24"/>
              </w:rPr>
              <w:t>увеличение численности квалифицированных тренеров и тренеров-преподавателей физкультурно-спортивных организаций, работающих по специальности (нарастающим итогом), до 700 человек</w:t>
            </w:r>
          </w:p>
        </w:tc>
      </w:tr>
    </w:tbl>
    <w:p w:rsidR="005E271A" w:rsidRPr="00FB5066" w:rsidRDefault="005E271A">
      <w:pPr>
        <w:rPr>
          <w:rFonts w:ascii="Times New Roman" w:hAnsi="Times New Roman" w:cs="Times New Roman"/>
        </w:rPr>
      </w:pPr>
    </w:p>
    <w:sectPr w:rsidR="005E271A" w:rsidRPr="00FB5066" w:rsidSect="00E711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A668D"/>
    <w:rsid w:val="00530B13"/>
    <w:rsid w:val="005E271A"/>
    <w:rsid w:val="00DA668D"/>
    <w:rsid w:val="00FB5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7D61CA3-4EDE-4846-B9E6-3718A8045E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27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A668D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Title">
    <w:name w:val="ConsPlusTitle"/>
    <w:rsid w:val="00DA668D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117A4155965D69EB0B16588C8FE3FE6491B4AA9E8A95AFCA9EEEA5D7D3FC982D84337C361947DCE9221BBB60E11315C69BD2FF63F9448C915B24C63hFN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9117A4155965D69EB0B16588C8FE3FE6491B4AA9E8A95AFCA9EEEA5D7D3FC982D84337C361947DCE9221BABF0E11315C69BD2FF63F9448C915B24C63hFN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9117A4155965D69EB0B16588C8FE3FE6491B4AA9E8A95AFCA9EEEA5D7D3FC982D84337C361947DCE9021BDBD0E11315C69BD2FF63F9448C915B24C63hFN" TargetMode="External"/><Relationship Id="rId5" Type="http://schemas.openxmlformats.org/officeDocument/2006/relationships/hyperlink" Target="consultantplus://offline/ref=9117A4155965D69EB0B16588C8FE3FE6491B4AA9E8A95AFCA9EEEA5D7D3FC982D84337C361947DCE9221B8BA0E11315C69BD2FF63F9448C915B24C63hFN" TargetMode="External"/><Relationship Id="rId10" Type="http://schemas.openxmlformats.org/officeDocument/2006/relationships/theme" Target="theme/theme1.xml"/><Relationship Id="rId4" Type="http://schemas.openxmlformats.org/officeDocument/2006/relationships/hyperlink" Target="consultantplus://offline/ref=9117A4155965D69EB0B16588C8FE3FE6491B4AA9E8A95AFCA9EEEA5D7D3FC982D84337C361947DCE9221BEB90E11315C69BD2FF63F9448C915B24C63hFN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1602</Words>
  <Characters>9133</Characters>
  <Application>Microsoft Office Word</Application>
  <DocSecurity>0</DocSecurity>
  <Lines>76</Lines>
  <Paragraphs>21</Paragraphs>
  <ScaleCrop>false</ScaleCrop>
  <Company/>
  <LinksUpToDate>false</LinksUpToDate>
  <CharactersWithSpaces>10714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a.kudaeva</dc:creator>
  <cp:lastModifiedBy>МБУ Казакова Фатима 124</cp:lastModifiedBy>
  <cp:revision>2</cp:revision>
  <dcterms:created xsi:type="dcterms:W3CDTF">2022-10-15T13:33:00Z</dcterms:created>
  <dcterms:modified xsi:type="dcterms:W3CDTF">2022-10-16T09:04:00Z</dcterms:modified>
</cp:coreProperties>
</file>